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E0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1AB">
        <w:rPr>
          <w:rFonts w:ascii="Times New Roman" w:hAnsi="Times New Roman" w:cs="Times New Roman"/>
          <w:b/>
          <w:sz w:val="28"/>
          <w:szCs w:val="28"/>
        </w:rPr>
        <w:t>Лекция 1. Природа и сущность государственного управления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1AB">
        <w:rPr>
          <w:rFonts w:ascii="Times New Roman" w:hAnsi="Times New Roman" w:cs="Times New Roman"/>
          <w:b/>
          <w:sz w:val="28"/>
          <w:szCs w:val="28"/>
        </w:rPr>
        <w:t>1.Понятие и виды государственного управления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1AB">
        <w:rPr>
          <w:rFonts w:ascii="Times New Roman" w:hAnsi="Times New Roman" w:cs="Times New Roman"/>
          <w:b/>
          <w:sz w:val="28"/>
          <w:szCs w:val="28"/>
        </w:rPr>
        <w:t>2.Функции и  методы государ</w:t>
      </w:r>
      <w:bookmarkStart w:id="0" w:name="_GoBack"/>
      <w:r w:rsidRPr="007E41AB">
        <w:rPr>
          <w:rFonts w:ascii="Times New Roman" w:hAnsi="Times New Roman" w:cs="Times New Roman"/>
          <w:b/>
          <w:sz w:val="28"/>
          <w:szCs w:val="28"/>
        </w:rPr>
        <w:t>с</w:t>
      </w:r>
      <w:bookmarkEnd w:id="0"/>
      <w:r w:rsidRPr="007E41AB">
        <w:rPr>
          <w:rFonts w:ascii="Times New Roman" w:hAnsi="Times New Roman" w:cs="Times New Roman"/>
          <w:b/>
          <w:sz w:val="28"/>
          <w:szCs w:val="28"/>
        </w:rPr>
        <w:t>твенного управления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1AB">
        <w:rPr>
          <w:rFonts w:ascii="Times New Roman" w:hAnsi="Times New Roman" w:cs="Times New Roman"/>
          <w:b/>
          <w:sz w:val="28"/>
          <w:szCs w:val="28"/>
        </w:rPr>
        <w:t>3.Ведущие школы и направления в теории государственного управления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sz w:val="28"/>
          <w:szCs w:val="28"/>
        </w:rPr>
        <w:t>Вопрос 1. Понятие и виды государственного управления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sz w:val="28"/>
          <w:szCs w:val="28"/>
        </w:rPr>
        <w:t>Термин «государственное управление» характеризует область практической деятельности, связанную с проблемами государственной организации и регулирования общественной жизни.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Государственное управление обладает тремя основными свойствами, которые отличают его от других видов управления: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властная сила </w:t>
      </w:r>
      <w:r w:rsidRPr="007E41AB">
        <w:rPr>
          <w:rFonts w:ascii="Times New Roman" w:hAnsi="Times New Roman" w:cs="Times New Roman"/>
          <w:bCs/>
          <w:sz w:val="28"/>
          <w:szCs w:val="28"/>
        </w:rPr>
        <w:t>– государство оказывает влияние на общество и выступает в качестве субъекта управления.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7E41AB">
        <w:rPr>
          <w:rFonts w:ascii="Times New Roman" w:hAnsi="Times New Roman" w:cs="Times New Roman"/>
          <w:bCs/>
          <w:iCs/>
          <w:sz w:val="28"/>
          <w:szCs w:val="28"/>
        </w:rPr>
        <w:t>распространимость</w:t>
      </w:r>
      <w:proofErr w:type="spellEnd"/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 на все общество </w:t>
      </w:r>
      <w:r w:rsidRPr="007E41AB">
        <w:rPr>
          <w:rFonts w:ascii="Times New Roman" w:hAnsi="Times New Roman" w:cs="Times New Roman"/>
          <w:bCs/>
          <w:sz w:val="28"/>
          <w:szCs w:val="28"/>
        </w:rPr>
        <w:t>– это специфическое свойство государственного управления, которое распространяется на общество, а также за его пределы в рамках проводимой государственной внешней политики.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Государственное управление </w:t>
      </w:r>
      <w:r w:rsidRPr="007E41AB">
        <w:rPr>
          <w:rFonts w:ascii="Times New Roman" w:hAnsi="Times New Roman" w:cs="Times New Roman"/>
          <w:bCs/>
          <w:sz w:val="28"/>
          <w:szCs w:val="28"/>
        </w:rPr>
        <w:t>– организационно-правовой процесс функционирования государственно-властного механизма.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Государственное управление </w:t>
      </w:r>
      <w:r w:rsidRPr="007E41AB">
        <w:rPr>
          <w:rFonts w:ascii="Times New Roman" w:hAnsi="Times New Roman" w:cs="Times New Roman"/>
          <w:bCs/>
          <w:sz w:val="28"/>
          <w:szCs w:val="28"/>
        </w:rPr>
        <w:t>– вид государственной деятельности, в рамках которой реализуется исполнительная власть.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Государственное управление </w:t>
      </w:r>
      <w:r w:rsidRPr="007E41AB">
        <w:rPr>
          <w:rFonts w:ascii="Times New Roman" w:hAnsi="Times New Roman" w:cs="Times New Roman"/>
          <w:bCs/>
          <w:sz w:val="28"/>
          <w:szCs w:val="28"/>
        </w:rPr>
        <w:t>– деятельность государственного аппарата по регулированию общественных отношений и собственных дел.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Государственное управление </w:t>
      </w:r>
      <w:r w:rsidRPr="007E41AB">
        <w:rPr>
          <w:rFonts w:ascii="Times New Roman" w:hAnsi="Times New Roman" w:cs="Times New Roman"/>
          <w:bCs/>
          <w:sz w:val="28"/>
          <w:szCs w:val="28"/>
        </w:rPr>
        <w:t>– это практическое, организующее  и регулирующее воздействие государства на общественную жизнь людей в целях ее упорядочивания, сохранения  преобразований, опирающееся на его властную силу.</w:t>
      </w:r>
    </w:p>
    <w:p w:rsidR="008C546B" w:rsidRPr="007E41AB" w:rsidRDefault="008C546B" w:rsidP="007E41AB">
      <w:pPr>
        <w:ind w:left="-567" w:firstLine="709"/>
        <w:jc w:val="both"/>
        <w:rPr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Государственное управление – деятельность государственного исполнительно-распорядительного органа власти по воздействию на объект управления для его перевода в состояние, необходимое для достижения цели соответствующего территориального образования, посредством принятия нормативных актов, организации и контроля исполнения этих актов.</w:t>
      </w:r>
      <w:r w:rsidRPr="007E41AB">
        <w:rPr>
          <w:rFonts w:eastAsiaTheme="minorEastAsia" w:hAnsi="Franklin Gothic Book"/>
          <w:bCs/>
          <w:color w:val="1F497D" w:themeColor="text2"/>
          <w:kern w:val="24"/>
          <w:sz w:val="28"/>
          <w:szCs w:val="28"/>
          <w:lang w:eastAsia="ru-RU"/>
        </w:rPr>
        <w:t xml:space="preserve"> </w:t>
      </w:r>
      <w:r w:rsidRPr="007E41AB">
        <w:rPr>
          <w:bCs/>
          <w:sz w:val="28"/>
          <w:szCs w:val="28"/>
        </w:rPr>
        <w:t>Виды государственного управления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зависимости от способа подачи информации управление можно классифицировать по критериям и признакам: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1.В зависимости от роли, места человека, общества как объекта управления: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-демократическое управление;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-авторитарное управление.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2.По критерию использования различных форм собственности и владения имуществом: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-федеральное управление (закреплено Конституцией);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-региональное управление;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-муниципальное управление;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-частное (корпоративное) управление.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3.По воздействию на управляемый объект: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-отраслевое (функциональное);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-территориальное.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4.По способу учета интересов объектов управления: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-административное управление (воздействие с помощью разрешения, запрета, принуждения);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-экономическое управление (базируется на использовании механизмов финансовой и кредитно-денежной политики).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5.В зависимости от срока исполнения принимаемого решения: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-стратегическое управление (определение долгосрочной ориентации по решению вопросов);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-тактическое управление (выражается в конкретных действиях по реализации стратегических установок);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-оперативное управление (решение текущих вопросов).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Вопрос 2. Функции и  методы государственного управления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>Функции государственного управления –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 это виды деятельности органов государственной власти и управления и их должностных лиц, совершаемые в </w:t>
      </w:r>
      <w:r w:rsidRPr="007E41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определенном нормативном порядке, направленные на регулирование общественных процессов и отношений и необходимые для достижения поставленных целей.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Общие</w:t>
      </w: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E41AB">
        <w:rPr>
          <w:rFonts w:ascii="Times New Roman" w:hAnsi="Times New Roman" w:cs="Times New Roman"/>
          <w:bCs/>
          <w:sz w:val="28"/>
          <w:szCs w:val="28"/>
        </w:rPr>
        <w:t>функции государственного управления: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-анализ;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-целеполагание;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-прогнозирование;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-планирование и программирование;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-организация;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-координация;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-мотивация (стимулирование);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-контроль;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-регулирование.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Специфические функции государственного управления: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-государственное регулирование экономики;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-лицензирование;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-проведение выборов и референдумов.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Существуют </w:t>
      </w:r>
      <w:r w:rsidRPr="007E41AB">
        <w:rPr>
          <w:rFonts w:ascii="Times New Roman" w:hAnsi="Times New Roman" w:cs="Times New Roman"/>
          <w:bCs/>
          <w:iCs/>
          <w:sz w:val="28"/>
          <w:szCs w:val="28"/>
        </w:rPr>
        <w:t>социально-организационные функции государственного управления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, ориентированные на регулирование исключительно жизнедеятельности общества, а также </w:t>
      </w:r>
      <w:r w:rsidRPr="007E41AB">
        <w:rPr>
          <w:rFonts w:ascii="Times New Roman" w:hAnsi="Times New Roman" w:cs="Times New Roman"/>
          <w:bCs/>
          <w:iCs/>
          <w:sz w:val="28"/>
          <w:szCs w:val="28"/>
        </w:rPr>
        <w:t>внутриорганизационные функции</w:t>
      </w:r>
      <w:r w:rsidRPr="007E41AB">
        <w:rPr>
          <w:rFonts w:ascii="Times New Roman" w:hAnsi="Times New Roman" w:cs="Times New Roman"/>
          <w:bCs/>
          <w:sz w:val="28"/>
          <w:szCs w:val="28"/>
        </w:rPr>
        <w:t>, которые направлены на упорядочение и совершенствование деятельности органов государственной власти и управления.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Методы государственного управления 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представляют собой способы властного воздействия государства на вектор развития общественных и государственных дел.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Они показывают, какими средствами государство влияет на поведение людей и управляет им.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Группы методов государственного управления: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1) Административные методы –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 нормативные требования государства, обязывающие и субъектов, и объекты государственного управления поступать определенным образом. Их невыполнение влечет за собой привлечение к различным видам ответственности.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2) </w:t>
      </w:r>
      <w:proofErr w:type="gramStart"/>
      <w:r w:rsidRPr="007E41AB">
        <w:rPr>
          <w:rFonts w:ascii="Times New Roman" w:hAnsi="Times New Roman" w:cs="Times New Roman"/>
          <w:bCs/>
          <w:iCs/>
          <w:sz w:val="28"/>
          <w:szCs w:val="28"/>
        </w:rPr>
        <w:t>Экономические методы</w:t>
      </w:r>
      <w:proofErr w:type="gramEnd"/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 –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 это способы создания государством определенных условий, в которых управляемому объекту выгодно поступать так, как того хочет государство.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>3) Социально-психологические методы –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 это целенаправленное моральное и нравственное воздействие государства на сознание людей, пропаганда и агитация со стороны государства.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7E41AB">
        <w:rPr>
          <w:rFonts w:ascii="Times New Roman" w:hAnsi="Times New Roman" w:cs="Times New Roman"/>
          <w:bCs/>
          <w:iCs/>
          <w:sz w:val="28"/>
          <w:szCs w:val="28"/>
        </w:rPr>
        <w:t>Правовые методы –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 это способы государственного управления, совершаемые в пределах и в соответствии с процедурой, установленной Конституцией, законами и иными правовыми актами, действующими на территории страны.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Вопрос 3. Ведущие школы и направления в теории государственного управления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Существуют </w:t>
      </w: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две основные 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школы-основательницы теории государственного управления: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>1.Школа социального развития (Школой научного менеджмента Ф. Тейлора).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2.Концептуальная школа </w:t>
      </w:r>
      <w:proofErr w:type="spellStart"/>
      <w:r w:rsidRPr="007E41AB">
        <w:rPr>
          <w:rFonts w:ascii="Times New Roman" w:hAnsi="Times New Roman" w:cs="Times New Roman"/>
          <w:bCs/>
          <w:sz w:val="28"/>
          <w:szCs w:val="28"/>
        </w:rPr>
        <w:t>госуправления</w:t>
      </w:r>
      <w:proofErr w:type="spellEnd"/>
      <w:r w:rsidRPr="007E4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41AB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Школа человеческих отношений Э. Мейо и Ф. </w:t>
      </w:r>
      <w:proofErr w:type="spellStart"/>
      <w:r w:rsidRPr="007E41AB">
        <w:rPr>
          <w:rFonts w:ascii="Times New Roman" w:hAnsi="Times New Roman" w:cs="Times New Roman"/>
          <w:bCs/>
          <w:sz w:val="28"/>
          <w:szCs w:val="28"/>
        </w:rPr>
        <w:t>Ротлисбергера</w:t>
      </w:r>
      <w:proofErr w:type="spellEnd"/>
      <w:r w:rsidRPr="007E41AB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Известно </w:t>
      </w: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пять основных школ </w:t>
      </w:r>
      <w:r w:rsidRPr="007E41AB">
        <w:rPr>
          <w:rFonts w:ascii="Times New Roman" w:hAnsi="Times New Roman" w:cs="Times New Roman"/>
          <w:bCs/>
          <w:sz w:val="28"/>
          <w:szCs w:val="28"/>
        </w:rPr>
        <w:t>теории государственного управления: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1.Школа научного менеджмента 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(социального развития) возникла </w:t>
      </w:r>
      <w:proofErr w:type="gramStart"/>
      <w:r w:rsidRPr="007E41AB">
        <w:rPr>
          <w:rFonts w:ascii="Times New Roman" w:hAnsi="Times New Roman" w:cs="Times New Roman"/>
          <w:bCs/>
          <w:sz w:val="28"/>
          <w:szCs w:val="28"/>
        </w:rPr>
        <w:t>в начале</w:t>
      </w:r>
      <w:proofErr w:type="gramEnd"/>
      <w:r w:rsidRPr="007E41AB">
        <w:rPr>
          <w:rFonts w:ascii="Times New Roman" w:hAnsi="Times New Roman" w:cs="Times New Roman"/>
          <w:bCs/>
          <w:sz w:val="28"/>
          <w:szCs w:val="28"/>
        </w:rPr>
        <w:t xml:space="preserve"> ХХ в. и получила название «классическая», или «традиционная».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Основным ее направлением является управленческая система, которая планируется заранее, все процессы и директивы спускаются сверху по нижним отделам.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В этой школе используется метод «кнута и пряника», любые отклонения в выполнении распоряжений считаются нарушением дисциплины и процесса деятельности.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Это замкнутая система, где государственные интересы выдвигаются на первый план, и основной функцией этой системы </w:t>
      </w:r>
      <w:proofErr w:type="spellStart"/>
      <w:r w:rsidRPr="007E41AB">
        <w:rPr>
          <w:rFonts w:ascii="Times New Roman" w:hAnsi="Times New Roman" w:cs="Times New Roman"/>
          <w:bCs/>
          <w:sz w:val="28"/>
          <w:szCs w:val="28"/>
        </w:rPr>
        <w:t>госуправления</w:t>
      </w:r>
      <w:proofErr w:type="spellEnd"/>
      <w:r w:rsidRPr="007E41AB">
        <w:rPr>
          <w:rFonts w:ascii="Times New Roman" w:hAnsi="Times New Roman" w:cs="Times New Roman"/>
          <w:bCs/>
          <w:sz w:val="28"/>
          <w:szCs w:val="28"/>
        </w:rPr>
        <w:t xml:space="preserve"> выступает государственная и национальная безопасность и суверенитет, а человеческий фактор занимает второстепенное значение, как зависящее от состояния национальной безопасности.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Школа человеческих отношений, 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ставит человеческий фактор в деятельности организационной структуры на одно из первых мест.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Ею активно изучается психология работников, природа конфликтных ситуаций, внутригрупповых отношений.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Школа эмпирическая 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направлена на изучение и сочетание теоретических исследований и практических применений управленческих методов. </w:t>
      </w: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546B" w:rsidRPr="007E41AB" w:rsidRDefault="008C546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Школа социальных систем 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объединяет все направления с целью выявления жизнеспособных методов управления и их интеграции в производство. </w:t>
      </w:r>
    </w:p>
    <w:p w:rsidR="007E41AB" w:rsidRPr="007E41AB" w:rsidRDefault="007E41A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bCs/>
          <w:iCs/>
          <w:sz w:val="28"/>
          <w:szCs w:val="28"/>
        </w:rPr>
        <w:t xml:space="preserve">Новая школа науки управления </w:t>
      </w:r>
      <w:r w:rsidRPr="007E41AB">
        <w:rPr>
          <w:rFonts w:ascii="Times New Roman" w:hAnsi="Times New Roman" w:cs="Times New Roman"/>
          <w:bCs/>
          <w:sz w:val="28"/>
          <w:szCs w:val="28"/>
        </w:rPr>
        <w:t xml:space="preserve">основана на применении электронно-вычислительной техники, математических методов, современных технических средств. </w:t>
      </w:r>
    </w:p>
    <w:p w:rsidR="007E41AB" w:rsidRPr="007E41AB" w:rsidRDefault="007E41AB" w:rsidP="007E41A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AB">
        <w:rPr>
          <w:rFonts w:ascii="Times New Roman" w:hAnsi="Times New Roman" w:cs="Times New Roman"/>
          <w:bCs/>
          <w:sz w:val="28"/>
          <w:szCs w:val="28"/>
        </w:rPr>
        <w:t xml:space="preserve">Основной задачей школы является повышение эффектности принимаемых управленческих решений. </w:t>
      </w:r>
    </w:p>
    <w:p w:rsidR="008C546B" w:rsidRPr="007E41AB" w:rsidRDefault="008C546B" w:rsidP="008C546B">
      <w:pPr>
        <w:rPr>
          <w:rFonts w:ascii="Times New Roman" w:hAnsi="Times New Roman" w:cs="Times New Roman"/>
          <w:sz w:val="28"/>
          <w:szCs w:val="28"/>
        </w:rPr>
      </w:pPr>
    </w:p>
    <w:p w:rsidR="008C546B" w:rsidRPr="007E41AB" w:rsidRDefault="008C546B" w:rsidP="008C546B">
      <w:pPr>
        <w:rPr>
          <w:rFonts w:ascii="Times New Roman" w:hAnsi="Times New Roman" w:cs="Times New Roman"/>
          <w:sz w:val="28"/>
          <w:szCs w:val="28"/>
        </w:rPr>
      </w:pPr>
    </w:p>
    <w:sectPr w:rsidR="008C546B" w:rsidRPr="007E41A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AB" w:rsidRDefault="007E41AB" w:rsidP="007E41AB">
      <w:pPr>
        <w:spacing w:after="0" w:line="240" w:lineRule="auto"/>
      </w:pPr>
      <w:r>
        <w:separator/>
      </w:r>
    </w:p>
  </w:endnote>
  <w:endnote w:type="continuationSeparator" w:id="0">
    <w:p w:rsidR="007E41AB" w:rsidRDefault="007E41AB" w:rsidP="007E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AB" w:rsidRDefault="007E41AB" w:rsidP="007E41AB">
      <w:pPr>
        <w:spacing w:after="0" w:line="240" w:lineRule="auto"/>
      </w:pPr>
      <w:r>
        <w:separator/>
      </w:r>
    </w:p>
  </w:footnote>
  <w:footnote w:type="continuationSeparator" w:id="0">
    <w:p w:rsidR="007E41AB" w:rsidRDefault="007E41AB" w:rsidP="007E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B" w:rsidRDefault="007E41AB" w:rsidP="007E41AB">
    <w:pPr>
      <w:pStyle w:val="a6"/>
      <w:jc w:val="center"/>
    </w:pPr>
    <w:r>
      <w:t>Доцент кафедры ГМУ и права – Еременко Н.В.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82"/>
    <w:rsid w:val="000922E0"/>
    <w:rsid w:val="007E41AB"/>
    <w:rsid w:val="008C546B"/>
    <w:rsid w:val="00F2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4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41AB"/>
  </w:style>
  <w:style w:type="paragraph" w:styleId="a8">
    <w:name w:val="footer"/>
    <w:basedOn w:val="a"/>
    <w:link w:val="a9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4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4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41AB"/>
  </w:style>
  <w:style w:type="paragraph" w:styleId="a8">
    <w:name w:val="footer"/>
    <w:basedOn w:val="a"/>
    <w:link w:val="a9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2021-03-12T08:52:00Z</dcterms:created>
  <dcterms:modified xsi:type="dcterms:W3CDTF">2021-03-12T09:05:00Z</dcterms:modified>
</cp:coreProperties>
</file>